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>
        <w:rPr>
          <w:rFonts w:ascii="PT Astra Serif" w:hAnsi="PT Astra Serif"/>
          <w:i/>
          <w:sz w:val="28"/>
          <w:szCs w:val="28"/>
        </w:rPr>
        <w:t>.2023</w:t>
      </w:r>
    </w:p>
    <w:p w:rsidR="008854D2" w:rsidRPr="00874203" w:rsidRDefault="008854D2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Pr="0087420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874203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от 24.08.2022 </w:t>
      </w:r>
    </w:p>
    <w:p w:rsidR="008854D2" w:rsidRPr="0087420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874203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 21 июня 2022 г</w:t>
      </w:r>
    </w:p>
    <w:p w:rsidR="00AE7393" w:rsidRPr="00874203" w:rsidRDefault="00AE7393" w:rsidP="00874203">
      <w:pPr>
        <w:spacing w:line="276" w:lineRule="auto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74203" w:rsidRPr="00874203" w:rsidRDefault="00874203" w:rsidP="00874203">
      <w:pPr>
        <w:pBdr>
          <w:right w:val="none" w:sz="4" w:space="8" w:color="000000"/>
        </w:pBdr>
        <w:spacing w:line="276" w:lineRule="auto"/>
        <w:ind w:right="-1"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874203">
        <w:rPr>
          <w:rFonts w:ascii="PT Astra Serif" w:eastAsia="PT Astra Serif" w:hAnsi="PT Astra Serif" w:cs="PT Astra Serif"/>
          <w:sz w:val="28"/>
          <w:szCs w:val="28"/>
        </w:rPr>
        <w:t>По подпункту а)</w:t>
      </w:r>
      <w:r w:rsidRPr="00874203">
        <w:rPr>
          <w:rFonts w:ascii="PT Astra Serif" w:eastAsia="PT Astra Serif" w:hAnsi="PT Astra Serif" w:cs="PT Astra Serif"/>
          <w:i/>
          <w:sz w:val="28"/>
          <w:szCs w:val="28"/>
        </w:rPr>
        <w:t xml:space="preserve"> </w:t>
      </w:r>
      <w:r w:rsidRPr="00874203">
        <w:rPr>
          <w:rFonts w:ascii="PT Astra Serif" w:eastAsia="PT Astra Serif" w:hAnsi="PT Astra Serif" w:cs="PT Astra Serif"/>
          <w:i/>
          <w:sz w:val="28"/>
          <w:szCs w:val="28"/>
        </w:rPr>
        <w:t xml:space="preserve">пункта 2 </w:t>
      </w:r>
      <w:r w:rsidRPr="00874203">
        <w:rPr>
          <w:rFonts w:ascii="PT Astra Serif" w:eastAsia="PT Astra Serif" w:hAnsi="PT Astra Serif" w:cs="PT Astra Serif"/>
          <w:i/>
          <w:sz w:val="28"/>
          <w:szCs w:val="28"/>
        </w:rPr>
        <w:t>«Разработать и утвердить 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инфраструктуры».</w:t>
      </w:r>
    </w:p>
    <w:p w:rsidR="00874203" w:rsidRPr="00874203" w:rsidRDefault="00874203" w:rsidP="00874203">
      <w:pPr>
        <w:pBdr>
          <w:right w:val="none" w:sz="4" w:space="8" w:color="000000"/>
        </w:pBdr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874203" w:rsidRPr="00874203" w:rsidRDefault="00874203" w:rsidP="00874203">
      <w:pPr>
        <w:pBdr>
          <w:right w:val="none" w:sz="4" w:space="8" w:color="000000"/>
        </w:pBdr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74203">
        <w:rPr>
          <w:rFonts w:ascii="PT Astra Serif" w:hAnsi="PT Astra Serif"/>
          <w:sz w:val="28"/>
          <w:szCs w:val="28"/>
        </w:rPr>
        <w:t>Администрацией Томской области ведется работа по формированию пятилетнего плана по строительству, реконструкции, капитальному ремонту объектов капитального строительства и модернизации коммунальной инфраструктуры на территории региона. В настоящее время сформирован перечень объектов строительства, реконструкции, капитального ремонта объектов капитального строительства и модернизации коммунальной инфраструктуры, планируемый к реализации в 2023 – 2027 гг.</w:t>
      </w:r>
    </w:p>
    <w:p w:rsidR="00874203" w:rsidRPr="00874203" w:rsidRDefault="00874203" w:rsidP="00874203">
      <w:pPr>
        <w:pBdr>
          <w:right w:val="none" w:sz="4" w:space="8" w:color="000000"/>
        </w:pBdr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74203">
        <w:rPr>
          <w:rFonts w:ascii="PT Astra Serif" w:eastAsia="PT Astra Serif" w:hAnsi="PT Astra Serif" w:cs="PT Astra Serif"/>
          <w:sz w:val="28"/>
          <w:szCs w:val="28"/>
        </w:rPr>
        <w:t xml:space="preserve">С целью уточнения в адрес Министерства строительства и жилищно-коммунального хозяйства Российской Федерации направлено обращение </w:t>
      </w:r>
      <w:r w:rsidRPr="00874203">
        <w:rPr>
          <w:rFonts w:ascii="PT Astra Serif" w:eastAsia="PT Astra Serif" w:hAnsi="PT Astra Serif" w:cs="PT Astra Serif"/>
          <w:sz w:val="28"/>
          <w:szCs w:val="28"/>
        </w:rPr>
        <w:br/>
        <w:t>о предоставлении пояснений по структуре и содержанию комплексной программы строительства.</w:t>
      </w:r>
    </w:p>
    <w:p w:rsidR="00844C61" w:rsidRPr="000B4FAA" w:rsidRDefault="00844C61" w:rsidP="00AE7393">
      <w:pPr>
        <w:ind w:firstLine="567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0" w:name="_GoBack"/>
      <w:bookmarkEnd w:id="0"/>
    </w:p>
    <w:sectPr w:rsidR="00844C61" w:rsidRPr="000B4FAA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8854D2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948CE"/>
    <w:rsid w:val="003B674B"/>
    <w:rsid w:val="003F3BE4"/>
    <w:rsid w:val="004E4768"/>
    <w:rsid w:val="00501372"/>
    <w:rsid w:val="006260FE"/>
    <w:rsid w:val="0064466A"/>
    <w:rsid w:val="007208BA"/>
    <w:rsid w:val="007A4321"/>
    <w:rsid w:val="007E6401"/>
    <w:rsid w:val="00844C61"/>
    <w:rsid w:val="00874203"/>
    <w:rsid w:val="008854D2"/>
    <w:rsid w:val="008A689A"/>
    <w:rsid w:val="008E1E5B"/>
    <w:rsid w:val="008F6900"/>
    <w:rsid w:val="009028F6"/>
    <w:rsid w:val="00981B1F"/>
    <w:rsid w:val="00A437EE"/>
    <w:rsid w:val="00AE7393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uiPriority w:val="99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34</cp:revision>
  <dcterms:created xsi:type="dcterms:W3CDTF">2024-02-22T08:33:00Z</dcterms:created>
  <dcterms:modified xsi:type="dcterms:W3CDTF">2025-05-20T07:06:00Z</dcterms:modified>
</cp:coreProperties>
</file>